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ED" w:rsidRPr="008F39ED" w:rsidRDefault="008F39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 Закону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8F39ED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от 15.12.2021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F39ED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обеспеченности поселений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3998200,00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2060200,00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4117000,00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1803300,00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3291600,00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7617000,00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4780600,00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3867200,00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4551200,00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12831500,00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6463300,00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2322600,00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5435400,00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1593700,00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4313600,00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4332000,00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2933900,00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3010900,00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9712300,00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4046100,00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2651200,00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2871200,00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1942900,00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5201100,00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6068100,00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3648000,00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2661700,00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2297100,00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2514400,00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3937200,00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4256100,00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6832300,00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12828700,00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4874100,00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9595800,00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9592100,00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6690300,00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8336400,00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8335700,00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2893100,00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5710900,00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5697100,00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3253400,00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6210000,00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4040100,00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4434800,00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4245000,00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12875400,00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12842200,00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2677500,00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7193300,00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2535800,00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4581900,00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23803200,00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9629200,00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9299300,00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7424900,00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4362800,00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2653900,00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4330100,00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2383100,00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2393300,00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3170900,00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3176600,00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8208100,00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5989100,00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5977100,00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2661100,00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5711200,00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3049200,00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5794800,00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4627600,00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4629600,0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2846900,00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1862700,00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3361200,00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6997000,00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4346400,00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6474100,00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4992900,00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5000300,0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7001100,00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5819500,00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8615900,00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17636800,00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3014300,00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11392600,00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4071600,00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14021100,00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43462741,00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63281941,00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827545600,00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162070700,00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142504200,00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343463900,00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289993700,00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254605900,00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160745600,00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143945200,00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131787800,00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35539700,00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16196200,00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205234500,00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169667300,00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142541200,00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27926300,00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26073700,00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103790200,00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81456000,00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74124000,00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93587800,00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149344800,00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50379900,00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46246200,00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79148100,00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80238000,00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103426300,00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106154800,00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97693900,00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108756800,00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100399600,00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90592900,00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57950700,00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56405100,00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52773100,00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55696900,00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35428100,00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95402100,00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97279900,00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84965100,00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59056200,00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160866300,00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164712700,00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148624600,00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57313100,00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58386400,00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53483300,00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92720200,00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90574300,00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84537500,00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156277500,00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133716900,00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137563100,0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113834900,00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109622900,00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100051100,00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105072100,00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98314200,00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18207889,37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3338704800,00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2706571900,00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48881841,91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335517104,50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104583652,77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16538790,27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29391789,92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37077227,88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1036905,82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194843,42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503103,16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257014,36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6559661,55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Вичугский муниципальный район - поселения, входящие в состав </w:t>
            </w: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1929963,34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265474,25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1378555,17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821598,49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885762,06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463155,15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18313175,25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3724626,07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938608,19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3476467,29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604029,73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635752,34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20190148,56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3536657,28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1007822,01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398813,76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646617,16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609804,91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24664708,95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212950,00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183990,00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260810,00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341923,48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166890,00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287310,00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93960,00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141320,00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118840,00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32687003,31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862485,05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1029248,79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387825,46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335676,31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402795,45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7498125,68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3220260,80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291912,73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406471,70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223361,63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209250,00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486276,55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317117,58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15343348,30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1825138,92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288292,76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840387,67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348907,73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1145616,06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468123,03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16874080,34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541098,78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470660,30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331580,00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327656,14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545063,03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16071924,10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507215,46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662119,39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342070,31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469310,61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9509353,22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2303420,15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514968,06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670505,46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746110,56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9066053,23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739629,16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160422,06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2171155,65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8619166,03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2370891,82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7295456,39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632573,94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359230,30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393066,06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22770112,21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156836,36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271082,73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224201,52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354346,20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16152693,29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705111,55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482694,01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465971,01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36186977,86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1774783,64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414785,46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658970,73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697922,12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282612,73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169317,58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14520204,02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1149573,34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518502,73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476703,03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608403,03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318420,30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347435,16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7974994,87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4652108,30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276817,58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262688,79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254390,00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401939,23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180950,00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32586015,25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546755,46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389910,00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965818,18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331630,30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377415,15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660233,03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224140,00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468364,08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22273961,91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3406992,13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438283,04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392869,37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587206,75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748045,76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475909,40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26029742,82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395865,76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421503,04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663775,76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1371685,46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22760322,94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1048985780,03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36750,00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404250,00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детских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 xml:space="preserve">технопарков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39ED">
        <w:rPr>
          <w:rFonts w:ascii="Times New Roman" w:hAnsi="Times New Roman" w:cs="Times New Roman"/>
          <w:sz w:val="24"/>
          <w:szCs w:val="24"/>
        </w:rPr>
        <w:t>Кванториум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39ED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21108855,23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21444242,43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63326565,69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занятий физической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культурой и спортом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4817838,40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2670060,62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2363292,93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24089192,00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23632929,30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21360484,96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7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1281100,16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23076899,95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2886980,88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2145756,98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1312030,37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1593281,25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510206,05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835211,93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232127,14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858124,96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864561,04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141948,58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676411,33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2474344,63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721146,34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521940,89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665680,70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779035,22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465463,56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668307,16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1687854,35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639473,63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341344,50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2401035,45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869562,65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1806131,03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1977926,59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52433887,32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учителей в Ивановской области,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7249179,00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25741245,00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14684234,00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4261461,00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2044640,00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8829128,00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418398,00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2502250,00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569394,00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144673,00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579136,00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3531651,00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2184048,00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1858764,00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2186196,00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2052075,00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3717528,00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1133161,00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457815,00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3159899,00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1127677,00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2518136,00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94049932,00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3471077,80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3984097,90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5400952,90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1743324,80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2131404,70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5529365,10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1218072,20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571366,90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544725,40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1301134,70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932018,40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135106,60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854590,80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726385,30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28543623,50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 новых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мест в образовательных организациях различных типов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для реализации дополнительных общеразвивающих программ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всех направленностей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1555617,78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984964,80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547210,40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545830,80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2456238,60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95761,82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204686,55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1023432,75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614059,65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172368,84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369361,80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273605,20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272915,40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205203,90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1228119,30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492482,40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3004142,64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1668991,72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8651418,18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организациях,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16496766,05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17156741,45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17638628,25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195295140,85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203108186,65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208812950,25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38268629,65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39799617,85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40917482,25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15139961,45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15745656,05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16187909,25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16510623,85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17171153,65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17653445,25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28519037,45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29659980,05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30493049,25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976974,90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1016060,10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1044598,50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6011135,70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6251619,30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6427210,50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5419659,60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5636480,40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5794794,00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6271599,35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6522503,15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6705702,75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18076240,30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18799404,70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19327429,50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2341968,20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2435661,80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2504073,00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6498048,40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6758011,60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6947826,00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5993498,50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6233276,50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6408352,50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7655804,60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7962085,40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8185719,00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1381685,65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1436961,85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1477322,25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3208395,65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3336751,85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3430472,25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1611284,20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1675745,80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1722813,00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10210679,00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10619171,00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10917435,00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3719559,50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3868365,50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3977017,50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14488014,95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15067627,55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15490836,75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3998290,25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4158247,25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4275041,25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3718929,60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3867710,40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3976344,00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17974511,45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18693606,05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19218659,25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6368918,90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6623716,10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6809758,50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7601318,25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7905419,25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8127461,25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4358908,00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4533292,00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4660620,00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448115584,25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466043053,25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479132951,25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пребывания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859320,00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2132676,00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624960,00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755160,00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1223880,00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390600,00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208320,00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494760,00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442680,00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182280,00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156240,00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651000,00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338520,00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833280,00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312480,00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286440,00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989520,00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468720,00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546840,00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416640,00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23433396,00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и 2024 годы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8F39ED" w:rsidRPr="008F39ED">
        <w:tc>
          <w:tcPr>
            <w:tcW w:w="5669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5669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6498000,00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2824078,00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6498000,00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накопленного экологического вреда окружающей среде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и 2023 годы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8F39ED" w:rsidRPr="008F39ED">
        <w:tc>
          <w:tcPr>
            <w:tcW w:w="5669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5669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реке Волге,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353673232,32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lastRenderedPageBreak/>
        <w:t>Распределение субсидий бюджетам городских округов,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1356723,00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18659475,00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2309710,00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1325899,00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1477321,00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3171511,00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758775,00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1114685,00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933053,00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1160201,00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1190626,00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996632,00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1492741,00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1250552,00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1533113,00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1322724,00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1513185,00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2778029,00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1277534,00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1947204,00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1628896,00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1355041,00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50553630,00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17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308187673,55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19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7821988,13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8378259,55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1993859,57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2201609,80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2070691,28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1329328,64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1384375,62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1405097,35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30519398,22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31031339,06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41164085,88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42614918,68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капитальный ремонт и ликвидацию бесхозяйных гидротехнических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8F39ED" w:rsidRPr="008F39ED">
        <w:tc>
          <w:tcPr>
            <w:tcW w:w="5669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5669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  <w:tr w:rsidR="008F39ED" w:rsidRPr="008F39ED">
        <w:tc>
          <w:tcPr>
            <w:tcW w:w="5669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21121720,44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20695053,77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Ивановской области,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13754852,00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34015378,00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21487310,00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4067758,00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2812770,00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9107943,00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2788146,00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1501196,00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557629,00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743506,00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1400219,00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Сунженское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574983,00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3486650,00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4089280,00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1440542,00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836444,00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4414564,00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5018662,00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532683,00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371753,00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1210642,00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11431398,00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4042811,00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1840176,00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2509331,00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3818904,00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231924,00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510861,00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635545,00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1065365,00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957646,00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4275157,00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251814,00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1259068,00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2230517,00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2231407,00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929382,00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162141,00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1293342,00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1691475,00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435831,00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2500433,00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741665,00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2884216,00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154962,00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1200957,00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1094421,00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2974022,00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7332477,00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6645081,00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15581304,00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5483353,00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290554,00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338980,00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300239,00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1016939,00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1394073,00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484257,00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2315044,00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7737388,00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284243,00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1162217,00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636437,00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485003,00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374010,00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1006999,00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996635,00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581108,00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677960,00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5423677,00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6226859,00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Мугреево-Никольское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261499,00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193703,00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774811,00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2130730,00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5762657,00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3252837,00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968514,00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794181,00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1694899,00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1307494,00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271549202,00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3620000,00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20560000,00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4690000,00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2833000,00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1340000,00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998000,00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51386000,00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9072" w:type="dxa"/>
            <w:gridSpan w:val="2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Абзац исключен. - </w:t>
            </w:r>
            <w:hyperlink r:id="rId4">
              <w:r w:rsidRPr="008F39ED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от 01.07.2022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 38-ОЗ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842000,00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12747000,00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5">
        <w:r w:rsidRPr="008F39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39ED">
        <w:rPr>
          <w:rFonts w:ascii="Times New Roman" w:hAnsi="Times New Roman" w:cs="Times New Roman"/>
          <w:sz w:val="24"/>
          <w:szCs w:val="24"/>
        </w:rPr>
        <w:t xml:space="preserve"> Ивановской области от 01.07.2022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F39ED">
        <w:rPr>
          <w:rFonts w:ascii="Times New Roman" w:hAnsi="Times New Roman" w:cs="Times New Roman"/>
          <w:sz w:val="24"/>
          <w:szCs w:val="24"/>
        </w:rPr>
        <w:t xml:space="preserve"> 38-ОЗ.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6780000,00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1575000,00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16450000,00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27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участие спортивных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команд муниципальных организаций дополнительного образования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сфере физической культуры и спорта в спортивных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мероприятиях в рамках иных непрограммных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29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lastRenderedPageBreak/>
        <w:t xml:space="preserve">Исключена. - </w:t>
      </w:r>
      <w:hyperlink r:id="rId6">
        <w:r w:rsidRPr="008F39E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F39ED">
        <w:rPr>
          <w:rFonts w:ascii="Times New Roman" w:hAnsi="Times New Roman" w:cs="Times New Roman"/>
          <w:sz w:val="24"/>
          <w:szCs w:val="24"/>
        </w:rPr>
        <w:t xml:space="preserve"> Ивановской области от 04.04.2022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F39ED">
        <w:rPr>
          <w:rFonts w:ascii="Times New Roman" w:hAnsi="Times New Roman" w:cs="Times New Roman"/>
          <w:sz w:val="24"/>
          <w:szCs w:val="24"/>
        </w:rPr>
        <w:t xml:space="preserve"> 15-ОЗ.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проведение текущего ремонта имущества,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предназначенного для обеспечения мер первичной пожарной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безопасности, в рамках иных непрограммных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вод 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1036415000,00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100428600,00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1136843600,00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247675931,65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хозяйства,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8079091,23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168198035,00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60465087,00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106158311,00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32611324,02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52714815,79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22746707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450973371,04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 счет средств областного бюджета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81606,90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1698970,00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610758,00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1072306,00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329406,98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16542324,24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229765,00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20565137,12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водоснабжения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42280200,00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181188800,00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321924300,00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358878800,00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364204500,00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37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проектно-сметной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документации для восстановления работоспособности несущих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конструкций многоквартирных домов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3043472,82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субсидии бюджету Шуйского муниципального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района на проведение государственной экспертизы проектной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документации и результатов инженерных изысканий объекта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 xml:space="preserve">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39ED">
        <w:rPr>
          <w:rFonts w:ascii="Times New Roman" w:hAnsi="Times New Roman" w:cs="Times New Roman"/>
          <w:sz w:val="24"/>
          <w:szCs w:val="24"/>
        </w:rPr>
        <w:t>Строительство сети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газораспределения для последующей газификации объектов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капитального строительства с. Чечкино-Богородское,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д. Крохино Новое, д. Блудницыно Шуйского муниципального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39ED">
        <w:rPr>
          <w:rFonts w:ascii="Times New Roman" w:hAnsi="Times New Roman" w:cs="Times New Roman"/>
          <w:sz w:val="24"/>
          <w:szCs w:val="24"/>
        </w:rPr>
        <w:t xml:space="preserve"> в рамках иных непрограммных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1217000,00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39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94700567,00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1409294517,00</w:t>
            </w:r>
          </w:p>
        </w:tc>
        <w:tc>
          <w:tcPr>
            <w:tcW w:w="1700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00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246654198,00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103808545,00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112877008,00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195987191,00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4858268,00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37058008,00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26364088,00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30539072,00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78343398,00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36425376,00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34602000,00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51697642,00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5604544,00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16558880,00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7324120,00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58481857,00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19497040,00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90417991,00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21748694,00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9239699,00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92187806,00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42633110,00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41408336,00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23902416,00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2902404451,00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7321210,00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5350115,00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12671325,00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100204992,50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1219801903,75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243245210,50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90441892,50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104717235,75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185769694,25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13695389,75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82707529,00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74090942,75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63278353,50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291744723,00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35739468,75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72826669,75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70523445,50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101832565,50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30055278,00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56928405,50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24300837,75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70791307,50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34744273,25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111343779,00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56710576,25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65566777,00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139277227,25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86359496,00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84274248,25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44129484,75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3555101707,25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lastRenderedPageBreak/>
        <w:t>общего, основного общего, среднего общего образования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коммунальных услуг),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23330714,75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2628877,75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1237005,25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1733573,50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6096516,50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35026687,75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525941,00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878790,00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79890,00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80914,00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119835,00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809140,00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1358130,00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3060100,00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3129256,00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14688480,00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14863966,00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1897262,00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1925696,00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918030,00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932759,00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489616,00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481424,00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3213105,00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3249612,00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77835,00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76299,00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308675,00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303043,00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235496,00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256833,00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25945,00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82491,00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80955,00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605373,00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620054,00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337285,00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356062,00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155670,00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152598,00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181615,00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203464,00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129725,00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127165,00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572107,00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562379,00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183606,00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180534,00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1122925,00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1134070,00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51890,00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50866,00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642621,00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661958,00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285395,00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305196,00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515561,00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506857,00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301354,00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296234,00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30471337,00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30915074,00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4523458,22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27240320,11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10061032,46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2693246,68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3117180,46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7922034,51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163663,68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1649603,88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985937,76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1159048,55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3014094,77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526166,21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1505428,87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1490547,29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1831487,11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297592,67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1021237,18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429028,32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1978244,77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1429676,83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4826076,84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817628,18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695685,37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3785664,18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1146008,95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1194575,73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1029023,49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86533693,07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7871000,60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144147614,20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33696891,11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9560251,80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3611650,68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3281172,84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19161007,00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9749096,28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3005811,60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3871311,80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12723396,84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2407767,12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650139,00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590139,00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1770417,00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3256600,00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1888444,80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708166,80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1412250,20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2124500,40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1416333,60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11684752,20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13242719,16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4721112,00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5665334,40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3776889,60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4249000,80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2832667,20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267829860,00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98730209,63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47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ситуации,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187488,00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80724,00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78120,00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104160,00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2221212,00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административных правонарушений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16485,50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100376,25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31974,40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15168,00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15811,50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22416,40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2497,20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9893,40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9196,80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8369,40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18725,50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4741,20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10069,00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11662,20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10712,40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4642,80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5474,40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3253,20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5912,40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16159,00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6117,00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6189,00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19444,00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10273,50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10971,00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7483,80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395566,25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49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1061278,80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7527953,91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1776655,98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578237,75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1056646,29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1193889,07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429123,41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492048,06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482221,26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477482,21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1058633,25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456701,22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504588,14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502179,10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490902,06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441412,62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460900,72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433453,50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514746,67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463409,42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1040993,28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464581,29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464993,68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1063571,61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505993,70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510787,73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472409,82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24925794,55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без владельцев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01"/>
        <w:gridCol w:w="1701"/>
        <w:gridCol w:w="1757"/>
      </w:tblGrid>
      <w:tr w:rsidR="008F39ED" w:rsidRPr="008F39ED">
        <w:tc>
          <w:tcPr>
            <w:tcW w:w="3912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12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1980000,00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433181,80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85666,55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32327,00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33943,35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59804,95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4849,05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17779,85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16163,50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286000,00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14547,15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1738000,00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40408,75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21012,55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19396,20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8081,75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9698,10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6465,40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253000,00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231000,00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242000,00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35559,70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11314,45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451000,00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42025,10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429000,00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22628,90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24245,25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12930,80</w:t>
            </w:r>
          </w:p>
        </w:tc>
      </w:tr>
      <w:tr w:rsidR="008F39ED" w:rsidRPr="008F39ED">
        <w:tc>
          <w:tcPr>
            <w:tcW w:w="3912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9900000,00</w:t>
            </w:r>
          </w:p>
        </w:tc>
        <w:tc>
          <w:tcPr>
            <w:tcW w:w="1701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  <w:tc>
          <w:tcPr>
            <w:tcW w:w="1757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1063558,30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51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52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воинскому учету органами местного самоуправления поселений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1432800,00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1479000,00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1529100,00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477600,00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Чернореченское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477600,00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493000,00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509800,00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716400,00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739500,00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764600,00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Затеихинское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238850,00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246500,00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254900,00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98600,00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101900,00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17910300,00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18487500,00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19112900,00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lastRenderedPageBreak/>
        <w:t>Таблица 53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Российской Федерации на 2022 год и на плановый период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788366,07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46989,91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42195,01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171203,83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10874,24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9764,63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55227,05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2141,90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1923,34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27613,52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1647,61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1479,49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63234,96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8284,06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41420,28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3954,27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3550,77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66272,45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2306,66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2071,28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4418,16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263,62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236,72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63511,10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4942,84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4438,47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55227,04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3295,23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2958,98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494,28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443,85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6627,25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395,43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355,08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7179,51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12149,95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724,95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650,97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35345,31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2108,94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1893,75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13806,76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823,81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739,73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11045,41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659,05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591,80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46390,72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2767,99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2485,54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16568,11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988,57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887,69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26508,98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1581,71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1420,31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5522,70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329,52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295,90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1641900,00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54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районов Ивановской области на благоустройство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территорий муниципальных дошкольных 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организаций Ивановской области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938220,64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4306560,07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2919972,40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6450333,92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4798934,55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1723262,40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6022802,09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4599195,87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9462242,36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407340,00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1364057,93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1148841,60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6331074,58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5297595,83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17261211,01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873119,62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1129426,18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8877391,01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16188192,88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12517797,22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8501427,84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121119000,00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55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общеобразовательных организаций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119992320,00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122570280,00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25701480,00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26170200,00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9530640,00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9921240,00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10858680,00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18983160,00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5780880,00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13202280,00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2968560,00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6483960,00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3515400,00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1796760,00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10233720,00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13280400,00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8671320,00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8124480,00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323416800,00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327400920,00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56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56250000,00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308250000,00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57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расходных обязательств органов местного самоуправления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противодействию распространению новой коронавирусной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организациях Ивановской области на 2022 год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282371,01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3117283,02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706321,59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220293,24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293970,43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597354,68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77805,51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266299,45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248318,27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218259,35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575970,90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91705,85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240515,56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197397,09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226679,90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103793,53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156346,69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79585,50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277605,46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156698,31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358143,91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197625,00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189405,52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387594,76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262862,46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281821,90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199353,49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10011382,38</w:t>
            </w:r>
          </w:p>
        </w:tc>
      </w:tr>
    </w:tbl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58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разработку сметной документации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ремонт автомобильных дорог в рамках иных непрограммных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 Ивановской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областной Думы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8F39ED" w:rsidRPr="008F39ED" w:rsidRDefault="008F39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59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36637330,00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110216756,46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84894400,00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231748486,46</w:t>
            </w:r>
          </w:p>
        </w:tc>
      </w:tr>
    </w:tbl>
    <w:p w:rsidR="008F39ED" w:rsidRPr="008F39ED" w:rsidRDefault="008F39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60</w:t>
      </w:r>
    </w:p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(реконструкцию),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пользования местного значения на 2022 год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8F39ED" w:rsidRPr="008F39ED">
        <w:tc>
          <w:tcPr>
            <w:tcW w:w="3968" w:type="dxa"/>
            <w:vMerge w:val="restart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3968" w:type="dxa"/>
            <w:vMerge/>
          </w:tcPr>
          <w:p w:rsidR="008F39ED" w:rsidRPr="008F39ED" w:rsidRDefault="008F39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626944000,00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8F39ED" w:rsidRPr="008F39ED">
        <w:tc>
          <w:tcPr>
            <w:tcW w:w="396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560295000,00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658910000,00</w:t>
            </w:r>
          </w:p>
        </w:tc>
        <w:tc>
          <w:tcPr>
            <w:tcW w:w="1700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658871500,00</w:t>
            </w:r>
          </w:p>
        </w:tc>
      </w:tr>
    </w:tbl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61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сельскохозяйственного назначения на 2022 год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477675,00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903048,30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136125,00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507672,00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2227500,00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2341845,00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45292,50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211185,00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100980,00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564300,00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847935,00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46550,00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47520,00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90090,00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127710,00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156275,00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608950,00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27823,95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108900,00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473715,00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268636,50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119245,50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2751200,00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841500,00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62370,00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91476,00</w:t>
            </w:r>
          </w:p>
        </w:tc>
      </w:tr>
      <w:tr w:rsidR="008F39ED" w:rsidRPr="008F39ED">
        <w:tblPrEx>
          <w:tblBorders>
            <w:insideH w:val="nil"/>
          </w:tblBorders>
        </w:tblPrEx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15183439,75</w:t>
            </w:r>
          </w:p>
        </w:tc>
      </w:tr>
    </w:tbl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62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местного значения на 2022 год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42855326,50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94740548,35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46582670,50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77698362,88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6862823,94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39792788,24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3258118,10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10745108,76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3769367,82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26889525,80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7099454,50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4705740,27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16167768,04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22441384,50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9453513,65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13077766,50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17626221,83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10641860,86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2821015,50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4754041,16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2709651,18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12069047,00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5251867,14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25079211,50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25789174,62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20242840,92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15167874,00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2010374,80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20384139,60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3558777,90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18784972,44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15781570,06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16935442,52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35982000,12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25269648,50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707000000,00</w:t>
            </w:r>
          </w:p>
        </w:tc>
      </w:tr>
    </w:tbl>
    <w:p w:rsidR="008F39ED" w:rsidRPr="008F39ED" w:rsidRDefault="008F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Таблица 63</w:t>
      </w:r>
    </w:p>
    <w:p w:rsidR="008F39ED" w:rsidRPr="008F39ED" w:rsidRDefault="008F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Ивановской области на повышение эксплуатационной надежности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гидротехнических сооружений путем их приведения</w:t>
      </w:r>
    </w:p>
    <w:p w:rsidR="008F39ED" w:rsidRPr="008F39ED" w:rsidRDefault="008F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39ED">
        <w:rPr>
          <w:rFonts w:ascii="Times New Roman" w:hAnsi="Times New Roman" w:cs="Times New Roman"/>
          <w:sz w:val="24"/>
          <w:szCs w:val="24"/>
        </w:rPr>
        <w:t>в безопасное техническое состояние на 2022 год</w:t>
      </w:r>
    </w:p>
    <w:p w:rsidR="008F39ED" w:rsidRPr="008F39ED" w:rsidRDefault="008F3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8F39ED" w:rsidRPr="008F39ED">
        <w:tc>
          <w:tcPr>
            <w:tcW w:w="7088" w:type="dxa"/>
          </w:tcPr>
          <w:p w:rsidR="008F39ED" w:rsidRPr="008F39ED" w:rsidRDefault="008F3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8F39ED" w:rsidRPr="008F39ED" w:rsidRDefault="008F39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ED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</w:tbl>
    <w:p w:rsidR="008F39ED" w:rsidRPr="008F39ED" w:rsidRDefault="008F39ED" w:rsidP="008F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F39ED" w:rsidRPr="008F39ED" w:rsidSect="0016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ED"/>
    <w:rsid w:val="008F39ED"/>
    <w:rsid w:val="009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5EE31-1E75-4609-A038-DF6CF99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9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F3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39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F3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39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F3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39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39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CBFED26D8F2571A7D26CCA2E367A82D68EDE8F830D6065BF5A6DFCDADA494565AFA4E7EF21B15CE6AC139FE48C3AD0F6971F2565BAE4ED406C61CiBn8L" TargetMode="External"/><Relationship Id="rId5" Type="http://schemas.openxmlformats.org/officeDocument/2006/relationships/hyperlink" Target="consultantplus://offline/ref=25FCBFED26D8F2571A7D26CCA2E367A82D68EDE8F830D8015FF9A6DFCDADA494565AFA4E7EF21B15CE6AC533FD48C3AD0F6971F2565BAE4ED406C61CiBn8L" TargetMode="External"/><Relationship Id="rId4" Type="http://schemas.openxmlformats.org/officeDocument/2006/relationships/hyperlink" Target="consultantplus://offline/ref=25FCBFED26D8F2571A7D26CCA2E367A82D68EDE8F830D8015FF9A6DFCDADA494565AFA4E7EF21B15CE6AC533F848C3AD0F6971F2565BAE4ED406C61CiB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16584</Words>
  <Characters>94531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2022-07-14T11:39:00Z</dcterms:created>
  <dcterms:modified xsi:type="dcterms:W3CDTF">2022-07-14T11:40:00Z</dcterms:modified>
</cp:coreProperties>
</file>